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6A7293" w14:textId="77777777" w:rsidR="00717C6F" w:rsidRDefault="00717C6F" w:rsidP="00755BC1">
      <w:pPr>
        <w:pStyle w:val="NormalWeb"/>
        <w:spacing w:before="0" w:beforeAutospacing="0" w:after="0" w:afterAutospacing="0"/>
        <w:ind w:right="-290"/>
        <w:jc w:val="center"/>
        <w:rPr>
          <w:rFonts w:ascii="Calibri" w:hAnsi="Calibri"/>
          <w:b/>
          <w:bCs/>
          <w:color w:val="000000"/>
          <w:sz w:val="32"/>
          <w:szCs w:val="32"/>
        </w:rPr>
      </w:pPr>
    </w:p>
    <w:p w14:paraId="14A65734" w14:textId="1F4558C0" w:rsidR="00957A21" w:rsidRDefault="00957A21" w:rsidP="00755BC1">
      <w:pPr>
        <w:pStyle w:val="NormalWeb"/>
        <w:spacing w:before="0" w:beforeAutospacing="0" w:after="0" w:afterAutospacing="0"/>
        <w:ind w:right="-290"/>
        <w:jc w:val="center"/>
      </w:pPr>
      <w:r>
        <w:rPr>
          <w:rFonts w:ascii="Calibri" w:hAnsi="Calibri"/>
          <w:b/>
          <w:bCs/>
          <w:color w:val="000000"/>
          <w:sz w:val="32"/>
          <w:szCs w:val="32"/>
        </w:rPr>
        <w:t>FICHE TECHNIQUE "Betty butine"</w:t>
      </w:r>
      <w:r w:rsidR="00A740A9">
        <w:rPr>
          <w:rFonts w:ascii="Calibri" w:hAnsi="Calibri"/>
          <w:b/>
          <w:bCs/>
          <w:color w:val="000000"/>
          <w:sz w:val="32"/>
          <w:szCs w:val="32"/>
        </w:rPr>
        <w:t xml:space="preserve"> </w:t>
      </w:r>
      <w:r w:rsidR="00F078D7">
        <w:rPr>
          <w:rFonts w:ascii="Calibri" w:hAnsi="Calibri"/>
          <w:b/>
          <w:bCs/>
          <w:color w:val="000000"/>
          <w:sz w:val="32"/>
          <w:szCs w:val="32"/>
        </w:rPr>
        <w:t>Salles de spectacles</w:t>
      </w:r>
    </w:p>
    <w:p w14:paraId="4C6C3577" w14:textId="5ACD2FB1" w:rsidR="00957A21" w:rsidRDefault="00957A21" w:rsidP="00957A21">
      <w:pPr>
        <w:spacing w:after="240"/>
        <w:rPr>
          <w:rFonts w:eastAsia="Times New Roman" w:cs="Times New Roman"/>
        </w:rPr>
      </w:pPr>
    </w:p>
    <w:p w14:paraId="6E4BEC52" w14:textId="63E686C7" w:rsidR="00957A21" w:rsidRDefault="00957A21" w:rsidP="00957A21">
      <w:pPr>
        <w:pStyle w:val="NormalWeb"/>
        <w:spacing w:before="0" w:beforeAutospacing="0" w:after="0" w:afterAutospacing="0"/>
        <w:ind w:left="-284" w:right="-290"/>
      </w:pPr>
      <w:r>
        <w:rPr>
          <w:rFonts w:ascii="Calibri" w:hAnsi="Calibri"/>
          <w:b/>
          <w:bCs/>
          <w:color w:val="000000"/>
          <w:sz w:val="24"/>
          <w:szCs w:val="24"/>
          <w:u w:val="single"/>
        </w:rPr>
        <w:t>Scène de 3</w:t>
      </w:r>
      <w:r w:rsidR="00755BC1">
        <w:rPr>
          <w:rFonts w:ascii="Calibri" w:hAnsi="Calibri"/>
          <w:b/>
          <w:bCs/>
          <w:color w:val="000000"/>
          <w:sz w:val="24"/>
          <w:szCs w:val="24"/>
          <w:u w:val="single"/>
        </w:rPr>
        <w:t>0/36</w:t>
      </w:r>
      <w:r>
        <w:rPr>
          <w:rFonts w:ascii="Calibri" w:hAnsi="Calibri"/>
          <w:b/>
          <w:bCs/>
          <w:color w:val="000000"/>
          <w:sz w:val="24"/>
          <w:szCs w:val="24"/>
          <w:u w:val="single"/>
        </w:rPr>
        <w:t xml:space="preserve"> m2 minimum :</w:t>
      </w:r>
    </w:p>
    <w:p w14:paraId="71B5FAAD" w14:textId="77777777" w:rsidR="00957A21" w:rsidRDefault="00957A21" w:rsidP="00957A21">
      <w:pPr>
        <w:rPr>
          <w:rFonts w:eastAsia="Times New Roman" w:cs="Times New Roman"/>
        </w:rPr>
      </w:pPr>
    </w:p>
    <w:p w14:paraId="6D5EA679" w14:textId="45CBF026" w:rsidR="00957A21" w:rsidRDefault="0092303F" w:rsidP="00957A21">
      <w:pPr>
        <w:pStyle w:val="NormalWeb"/>
        <w:spacing w:before="0" w:beforeAutospacing="0" w:after="0" w:afterAutospacing="0"/>
        <w:ind w:left="-284" w:right="-290"/>
      </w:pPr>
      <w:r>
        <w:rPr>
          <w:rFonts w:ascii="Calibri" w:hAnsi="Calibri"/>
          <w:b/>
          <w:bCs/>
          <w:color w:val="000000"/>
          <w:sz w:val="24"/>
          <w:szCs w:val="24"/>
        </w:rPr>
        <w:t>Ouverture/Profondeur</w:t>
      </w:r>
      <w:r w:rsidR="00957A21">
        <w:rPr>
          <w:rFonts w:ascii="Calibri" w:hAnsi="Calibri"/>
          <w:b/>
          <w:bCs/>
          <w:color w:val="000000"/>
          <w:sz w:val="24"/>
          <w:szCs w:val="24"/>
        </w:rPr>
        <w:t xml:space="preserve"> de scène mini</w:t>
      </w:r>
      <w:r>
        <w:rPr>
          <w:rFonts w:ascii="Calibri" w:hAnsi="Calibri"/>
          <w:b/>
          <w:bCs/>
          <w:color w:val="000000"/>
          <w:sz w:val="24"/>
          <w:szCs w:val="24"/>
        </w:rPr>
        <w:t>mum</w:t>
      </w:r>
      <w:r w:rsidR="00957A21">
        <w:rPr>
          <w:rFonts w:ascii="Calibri" w:hAnsi="Calibri"/>
          <w:b/>
          <w:bCs/>
          <w:color w:val="000000"/>
          <w:sz w:val="24"/>
          <w:szCs w:val="24"/>
        </w:rPr>
        <w:t xml:space="preserve"> :</w:t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Fonts w:ascii="Calibri" w:hAnsi="Calibri"/>
          <w:b/>
          <w:bCs/>
          <w:color w:val="000000"/>
          <w:sz w:val="24"/>
          <w:szCs w:val="24"/>
        </w:rPr>
        <w:t xml:space="preserve">              </w:t>
      </w:r>
      <w:r w:rsidR="00957A21">
        <w:rPr>
          <w:rFonts w:ascii="Calibri" w:hAnsi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/>
          <w:b/>
          <w:bCs/>
          <w:color w:val="000000"/>
          <w:sz w:val="24"/>
          <w:szCs w:val="24"/>
        </w:rPr>
        <w:t xml:space="preserve">     </w:t>
      </w:r>
      <w:r w:rsidR="00951B3F">
        <w:rPr>
          <w:rFonts w:ascii="Calibri" w:hAnsi="Calibri"/>
          <w:b/>
          <w:bCs/>
          <w:color w:val="000000"/>
          <w:sz w:val="24"/>
          <w:szCs w:val="24"/>
        </w:rPr>
        <w:t>5</w:t>
      </w:r>
      <w:r w:rsidR="00957A21">
        <w:rPr>
          <w:rFonts w:ascii="Calibri" w:hAnsi="Calibri"/>
          <w:b/>
          <w:bCs/>
          <w:color w:val="000000"/>
          <w:sz w:val="24"/>
          <w:szCs w:val="24"/>
        </w:rPr>
        <w:t xml:space="preserve"> m   </w:t>
      </w:r>
      <w:r>
        <w:rPr>
          <w:rFonts w:ascii="Calibri" w:hAnsi="Calibri"/>
          <w:b/>
          <w:bCs/>
          <w:color w:val="000000"/>
          <w:sz w:val="24"/>
          <w:szCs w:val="24"/>
        </w:rPr>
        <w:t>x</w:t>
      </w:r>
      <w:r w:rsidR="00957A21">
        <w:rPr>
          <w:rFonts w:ascii="Calibri" w:hAnsi="Calibri"/>
          <w:b/>
          <w:bCs/>
          <w:color w:val="000000"/>
          <w:sz w:val="24"/>
          <w:szCs w:val="24"/>
        </w:rPr>
        <w:t xml:space="preserve">   6 m</w:t>
      </w:r>
    </w:p>
    <w:p w14:paraId="1D2B4C60" w14:textId="445B88FD" w:rsidR="00957A21" w:rsidRDefault="00957A21" w:rsidP="00717C6F">
      <w:pPr>
        <w:pStyle w:val="NormalWeb"/>
        <w:spacing w:before="0" w:beforeAutospacing="0" w:after="0" w:afterAutospacing="0"/>
        <w:ind w:left="-284" w:right="-290"/>
      </w:pPr>
      <w:r>
        <w:rPr>
          <w:rFonts w:ascii="Calibri" w:hAnsi="Calibri"/>
          <w:b/>
          <w:bCs/>
          <w:color w:val="000000"/>
          <w:sz w:val="24"/>
          <w:szCs w:val="24"/>
        </w:rPr>
        <w:t>Hauteur sous grill mini</w:t>
      </w:r>
      <w:r w:rsidR="00A740A9">
        <w:rPr>
          <w:rFonts w:ascii="Calibri" w:hAnsi="Calibri"/>
          <w:b/>
          <w:bCs/>
          <w:color w:val="000000"/>
          <w:sz w:val="24"/>
          <w:szCs w:val="24"/>
        </w:rPr>
        <w:t>mum</w:t>
      </w:r>
      <w:r>
        <w:rPr>
          <w:rFonts w:ascii="Calibri" w:hAnsi="Calibri"/>
          <w:b/>
          <w:bCs/>
          <w:color w:val="000000"/>
          <w:sz w:val="24"/>
          <w:szCs w:val="24"/>
        </w:rPr>
        <w:t xml:space="preserve"> : </w:t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Style w:val="apple-tab-span"/>
          <w:rFonts w:ascii="Calibri" w:hAnsi="Calibri"/>
          <w:b/>
          <w:bCs/>
          <w:color w:val="000000"/>
          <w:sz w:val="24"/>
          <w:szCs w:val="24"/>
        </w:rPr>
        <w:tab/>
      </w:r>
      <w:r>
        <w:rPr>
          <w:rFonts w:ascii="Calibri" w:hAnsi="Calibri"/>
          <w:b/>
          <w:bCs/>
          <w:color w:val="000000"/>
          <w:sz w:val="24"/>
          <w:szCs w:val="24"/>
        </w:rPr>
        <w:t>                2,60 m</w:t>
      </w:r>
      <w:r w:rsidR="00717C6F">
        <w:t xml:space="preserve"> (</w:t>
      </w:r>
      <w:r>
        <w:rPr>
          <w:rFonts w:ascii="Calibri" w:hAnsi="Calibri"/>
          <w:i/>
          <w:iCs/>
          <w:color w:val="000000"/>
          <w:sz w:val="24"/>
          <w:szCs w:val="24"/>
        </w:rPr>
        <w:t>Possibilité d’adaptation selon l’espace</w:t>
      </w:r>
      <w:r w:rsidR="00717C6F">
        <w:rPr>
          <w:rFonts w:ascii="Calibri" w:hAnsi="Calibri"/>
          <w:i/>
          <w:iCs/>
          <w:color w:val="000000"/>
          <w:sz w:val="24"/>
          <w:szCs w:val="24"/>
        </w:rPr>
        <w:t>)</w:t>
      </w:r>
    </w:p>
    <w:p w14:paraId="211DCE4D" w14:textId="0D036235" w:rsidR="00957A21" w:rsidRDefault="00957A21" w:rsidP="00957A21">
      <w:pPr>
        <w:rPr>
          <w:rFonts w:eastAsia="Times New Roman" w:cs="Times New Roman"/>
        </w:rPr>
      </w:pPr>
    </w:p>
    <w:p w14:paraId="0F802822" w14:textId="19097769" w:rsidR="00957A21" w:rsidRDefault="00957A21" w:rsidP="00957A21">
      <w:pPr>
        <w:pStyle w:val="NormalWeb"/>
        <w:numPr>
          <w:ilvl w:val="0"/>
          <w:numId w:val="14"/>
        </w:numPr>
        <w:spacing w:before="0" w:beforeAutospacing="0" w:after="0" w:afterAutospacing="0"/>
        <w:ind w:left="76" w:right="-290"/>
        <w:textAlignment w:val="baseline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b/>
          <w:bCs/>
          <w:color w:val="000000"/>
          <w:sz w:val="24"/>
          <w:szCs w:val="24"/>
        </w:rPr>
        <w:t xml:space="preserve">Sol plan, </w:t>
      </w:r>
      <w:r w:rsidR="00277A2C">
        <w:rPr>
          <w:rFonts w:ascii="Calibri" w:hAnsi="Calibri"/>
          <w:b/>
          <w:bCs/>
          <w:color w:val="000000"/>
          <w:sz w:val="24"/>
          <w:szCs w:val="24"/>
        </w:rPr>
        <w:t xml:space="preserve">horizontal, </w:t>
      </w:r>
      <w:r>
        <w:rPr>
          <w:rFonts w:ascii="Calibri" w:hAnsi="Calibri"/>
          <w:b/>
          <w:bCs/>
          <w:color w:val="000000"/>
          <w:sz w:val="24"/>
          <w:szCs w:val="24"/>
        </w:rPr>
        <w:t>couvert, sec, lisse et rigide</w:t>
      </w:r>
      <w:r>
        <w:rPr>
          <w:rFonts w:ascii="Calibri" w:hAnsi="Calibri"/>
          <w:color w:val="000000"/>
          <w:sz w:val="24"/>
          <w:szCs w:val="24"/>
        </w:rPr>
        <w:t xml:space="preserve"> (pour y permettre la circulation d'objets petits et grands à roulette télécommandés</w:t>
      </w:r>
      <w:r w:rsidR="0092303F">
        <w:rPr>
          <w:rFonts w:ascii="Calibri" w:hAnsi="Calibri"/>
          <w:color w:val="000000"/>
          <w:sz w:val="24"/>
          <w:szCs w:val="24"/>
        </w:rPr>
        <w:t xml:space="preserve"> / pas de sol recouvert de moquette</w:t>
      </w:r>
      <w:r>
        <w:rPr>
          <w:rFonts w:ascii="Calibri" w:hAnsi="Calibri"/>
          <w:color w:val="000000"/>
          <w:sz w:val="24"/>
          <w:szCs w:val="24"/>
        </w:rPr>
        <w:t>)</w:t>
      </w:r>
    </w:p>
    <w:p w14:paraId="429050C1" w14:textId="55DB3969" w:rsidR="00957A21" w:rsidRDefault="00957A21" w:rsidP="00957A21">
      <w:pPr>
        <w:rPr>
          <w:rFonts w:ascii="Times" w:eastAsia="Times New Roman" w:hAnsi="Times" w:cs="Times New Roman"/>
          <w:sz w:val="20"/>
          <w:szCs w:val="20"/>
        </w:rPr>
      </w:pPr>
    </w:p>
    <w:p w14:paraId="3576E2FE" w14:textId="66AC3BD9" w:rsidR="00957A21" w:rsidRDefault="00951B3F" w:rsidP="00957A21">
      <w:pPr>
        <w:pStyle w:val="NormalWeb"/>
        <w:numPr>
          <w:ilvl w:val="0"/>
          <w:numId w:val="15"/>
        </w:numPr>
        <w:spacing w:before="0" w:beforeAutospacing="0" w:after="0" w:afterAutospacing="0"/>
        <w:ind w:left="76" w:right="-290"/>
        <w:textAlignment w:val="baseline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b/>
          <w:bCs/>
          <w:color w:val="000000"/>
          <w:sz w:val="24"/>
          <w:szCs w:val="24"/>
        </w:rPr>
        <w:t xml:space="preserve">En avant-scène : </w:t>
      </w:r>
      <w:r w:rsidR="00957A21">
        <w:rPr>
          <w:rFonts w:ascii="Calibri" w:hAnsi="Calibri"/>
          <w:b/>
          <w:bCs/>
          <w:color w:val="000000"/>
          <w:sz w:val="24"/>
          <w:szCs w:val="24"/>
        </w:rPr>
        <w:t>Pendrillons/panneaux/paravents/grille d’exposition caddie</w:t>
      </w:r>
      <w:r w:rsidR="00957A21">
        <w:rPr>
          <w:rFonts w:ascii="Calibri" w:hAnsi="Calibri"/>
          <w:color w:val="000000"/>
          <w:sz w:val="24"/>
          <w:szCs w:val="24"/>
        </w:rPr>
        <w:t xml:space="preserve"> pour cacher les accessoires côté cour, le régisseur </w:t>
      </w:r>
      <w:r w:rsidR="00C80C77">
        <w:rPr>
          <w:rFonts w:ascii="Calibri" w:hAnsi="Calibri"/>
          <w:color w:val="000000"/>
          <w:sz w:val="24"/>
          <w:szCs w:val="24"/>
        </w:rPr>
        <w:t xml:space="preserve">de Betty </w:t>
      </w:r>
      <w:r w:rsidR="00957A21">
        <w:rPr>
          <w:rFonts w:ascii="Calibri" w:hAnsi="Calibri"/>
          <w:color w:val="000000"/>
          <w:sz w:val="24"/>
          <w:szCs w:val="24"/>
        </w:rPr>
        <w:t xml:space="preserve">côté jardin, et </w:t>
      </w:r>
      <w:r w:rsidR="00A740A9">
        <w:rPr>
          <w:rFonts w:ascii="Calibri" w:hAnsi="Calibri"/>
          <w:color w:val="000000"/>
          <w:sz w:val="24"/>
          <w:szCs w:val="24"/>
        </w:rPr>
        <w:t>la sortie de scène de la fée/</w:t>
      </w:r>
      <w:r w:rsidR="00957A21">
        <w:rPr>
          <w:rFonts w:ascii="Calibri" w:hAnsi="Calibri"/>
          <w:color w:val="000000"/>
          <w:sz w:val="24"/>
          <w:szCs w:val="24"/>
        </w:rPr>
        <w:t>l’entrée de scène de Betty</w:t>
      </w:r>
      <w:r w:rsidR="00A740A9">
        <w:rPr>
          <w:rFonts w:ascii="Calibri" w:hAnsi="Calibri"/>
          <w:color w:val="000000"/>
          <w:sz w:val="24"/>
          <w:szCs w:val="24"/>
        </w:rPr>
        <w:t xml:space="preserve"> + mannequin et costume de fée</w:t>
      </w:r>
      <w:r w:rsidR="00957A21">
        <w:rPr>
          <w:rFonts w:ascii="Calibri" w:hAnsi="Calibri"/>
          <w:color w:val="000000"/>
          <w:sz w:val="24"/>
          <w:szCs w:val="24"/>
        </w:rPr>
        <w:t>, côté jardi</w:t>
      </w:r>
      <w:r>
        <w:rPr>
          <w:rFonts w:ascii="Calibri" w:hAnsi="Calibri"/>
          <w:color w:val="000000"/>
          <w:sz w:val="24"/>
          <w:szCs w:val="24"/>
        </w:rPr>
        <w:t>n</w:t>
      </w:r>
      <w:r w:rsidR="00957A21">
        <w:rPr>
          <w:rFonts w:ascii="Calibri" w:hAnsi="Calibri"/>
          <w:color w:val="000000"/>
          <w:sz w:val="24"/>
          <w:szCs w:val="24"/>
        </w:rPr>
        <w:t>. </w:t>
      </w:r>
    </w:p>
    <w:p w14:paraId="64FFA66D" w14:textId="77777777" w:rsidR="00957A21" w:rsidRDefault="00957A21" w:rsidP="00957A21">
      <w:pPr>
        <w:pStyle w:val="NormalWeb"/>
        <w:spacing w:before="0" w:beforeAutospacing="0" w:after="0" w:afterAutospacing="0"/>
        <w:ind w:right="-290"/>
      </w:pPr>
      <w:r>
        <w:rPr>
          <w:rFonts w:ascii="Calibri" w:hAnsi="Calibri"/>
          <w:i/>
          <w:iCs/>
          <w:color w:val="000000"/>
          <w:sz w:val="24"/>
          <w:szCs w:val="24"/>
          <w:u w:val="single"/>
        </w:rPr>
        <w:t>Dans le cas où il n'y a pas de fond de scène :</w:t>
      </w:r>
    </w:p>
    <w:p w14:paraId="3EA08CA6" w14:textId="77777777" w:rsidR="00957A21" w:rsidRDefault="00957A21" w:rsidP="00957A21">
      <w:pPr>
        <w:pStyle w:val="NormalWeb"/>
        <w:spacing w:before="0" w:beforeAutospacing="0" w:after="0" w:afterAutospacing="0"/>
        <w:ind w:right="-290"/>
      </w:pPr>
      <w:r>
        <w:rPr>
          <w:rFonts w:ascii="Calibri" w:hAnsi="Calibri"/>
          <w:b/>
          <w:bCs/>
          <w:color w:val="000000"/>
          <w:sz w:val="24"/>
          <w:szCs w:val="24"/>
        </w:rPr>
        <w:t>Panneaux/paravents/grille d’exposition caddie</w:t>
      </w:r>
      <w:r>
        <w:rPr>
          <w:rFonts w:ascii="Calibri" w:hAnsi="Calibri"/>
          <w:color w:val="000000"/>
          <w:sz w:val="24"/>
          <w:szCs w:val="24"/>
        </w:rPr>
        <w:t xml:space="preserve"> pour cacher l’arrière du décor : </w:t>
      </w:r>
    </w:p>
    <w:p w14:paraId="3040891C" w14:textId="67A6B352" w:rsidR="00957A21" w:rsidRDefault="00A740A9" w:rsidP="00957A21">
      <w:pPr>
        <w:pStyle w:val="NormalWeb"/>
        <w:spacing w:before="0" w:beforeAutospacing="0" w:after="0" w:afterAutospacing="0"/>
        <w:ind w:right="-290"/>
      </w:pPr>
      <w:r>
        <w:rPr>
          <w:rFonts w:ascii="Calibri" w:hAnsi="Calibri"/>
          <w:color w:val="000000"/>
          <w:sz w:val="24"/>
          <w:szCs w:val="24"/>
        </w:rPr>
        <w:t>2m10 x 6 m</w:t>
      </w:r>
      <w:r w:rsidR="00957A21">
        <w:rPr>
          <w:rFonts w:ascii="Calibri" w:hAnsi="Calibri"/>
          <w:color w:val="000000"/>
          <w:sz w:val="24"/>
          <w:szCs w:val="24"/>
        </w:rPr>
        <w:t xml:space="preserve"> mini</w:t>
      </w:r>
      <w:r>
        <w:rPr>
          <w:rFonts w:ascii="Calibri" w:hAnsi="Calibri"/>
          <w:color w:val="000000"/>
          <w:sz w:val="24"/>
          <w:szCs w:val="24"/>
        </w:rPr>
        <w:t>mum</w:t>
      </w:r>
      <w:r w:rsidR="00957A21">
        <w:rPr>
          <w:rFonts w:ascii="Calibri" w:hAnsi="Calibri"/>
          <w:color w:val="000000"/>
          <w:sz w:val="24"/>
          <w:szCs w:val="24"/>
        </w:rPr>
        <w:t>, à voir ensemble</w:t>
      </w:r>
    </w:p>
    <w:p w14:paraId="36D8B19E" w14:textId="563646C9" w:rsidR="00957A21" w:rsidRDefault="00957A21" w:rsidP="00957A21">
      <w:pPr>
        <w:rPr>
          <w:rFonts w:eastAsia="Times New Roman" w:cs="Times New Roman"/>
        </w:rPr>
      </w:pPr>
    </w:p>
    <w:p w14:paraId="3222C7F3" w14:textId="5C3020AD" w:rsidR="00957A21" w:rsidRDefault="00957A21" w:rsidP="00957A21">
      <w:pPr>
        <w:pStyle w:val="NormalWeb"/>
        <w:numPr>
          <w:ilvl w:val="0"/>
          <w:numId w:val="16"/>
        </w:numPr>
        <w:spacing w:before="0" w:beforeAutospacing="0" w:after="0" w:afterAutospacing="0"/>
        <w:ind w:left="76" w:right="-290"/>
        <w:textAlignment w:val="baseline"/>
        <w:rPr>
          <w:rFonts w:ascii="Helvetica" w:hAnsi="Helvetica"/>
          <w:color w:val="000000"/>
          <w:sz w:val="24"/>
          <w:szCs w:val="24"/>
        </w:rPr>
      </w:pPr>
      <w:r>
        <w:rPr>
          <w:rFonts w:ascii="Cambria" w:hAnsi="Cambria"/>
          <w:b/>
          <w:bCs/>
          <w:color w:val="000000"/>
          <w:sz w:val="24"/>
          <w:szCs w:val="24"/>
        </w:rPr>
        <w:t>2 enceintes minimum</w:t>
      </w:r>
      <w:r>
        <w:rPr>
          <w:rFonts w:ascii="Cambria" w:hAnsi="Cambria"/>
          <w:color w:val="000000"/>
          <w:sz w:val="24"/>
          <w:szCs w:val="24"/>
        </w:rPr>
        <w:t>, puissance à voir ensemble pour les retours, reliées à l’ordinateur de la régie personnelle de Betty</w:t>
      </w:r>
      <w:r w:rsidR="0000622D">
        <w:rPr>
          <w:rFonts w:ascii="Cambria" w:hAnsi="Cambria"/>
          <w:color w:val="000000"/>
          <w:sz w:val="24"/>
          <w:szCs w:val="24"/>
        </w:rPr>
        <w:t>.</w:t>
      </w:r>
    </w:p>
    <w:p w14:paraId="7B5D8F0A" w14:textId="7B467E75" w:rsidR="00957A21" w:rsidRDefault="00957A21" w:rsidP="00957A21">
      <w:pPr>
        <w:rPr>
          <w:rFonts w:ascii="Times" w:eastAsia="Times New Roman" w:hAnsi="Times" w:cs="Times New Roman"/>
          <w:sz w:val="20"/>
          <w:szCs w:val="20"/>
        </w:rPr>
      </w:pPr>
    </w:p>
    <w:p w14:paraId="340EA79D" w14:textId="03F9AD77" w:rsidR="00957A21" w:rsidRPr="00957A21" w:rsidRDefault="00957A21" w:rsidP="00957A21">
      <w:pPr>
        <w:pStyle w:val="NormalWeb"/>
        <w:numPr>
          <w:ilvl w:val="0"/>
          <w:numId w:val="17"/>
        </w:numPr>
        <w:spacing w:before="0" w:beforeAutospacing="0" w:after="0" w:afterAutospacing="0"/>
        <w:ind w:left="76" w:right="-290"/>
        <w:textAlignment w:val="baseline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b/>
          <w:bCs/>
          <w:color w:val="000000"/>
          <w:sz w:val="24"/>
          <w:szCs w:val="24"/>
        </w:rPr>
        <w:t>Projecteurs/éclairages,</w:t>
      </w:r>
      <w:r>
        <w:rPr>
          <w:rFonts w:ascii="Calibri" w:hAnsi="Calibri"/>
          <w:color w:val="000000"/>
          <w:sz w:val="24"/>
          <w:szCs w:val="24"/>
        </w:rPr>
        <w:t xml:space="preserve"> à voir </w:t>
      </w:r>
      <w:r w:rsidR="00951B3F">
        <w:rPr>
          <w:rFonts w:ascii="Calibri" w:hAnsi="Calibri"/>
          <w:color w:val="000000"/>
          <w:sz w:val="24"/>
          <w:szCs w:val="24"/>
        </w:rPr>
        <w:t xml:space="preserve">selon </w:t>
      </w:r>
      <w:r>
        <w:rPr>
          <w:rFonts w:ascii="Calibri" w:hAnsi="Calibri"/>
          <w:color w:val="000000"/>
          <w:sz w:val="24"/>
          <w:szCs w:val="24"/>
        </w:rPr>
        <w:t>création lumièr</w:t>
      </w:r>
      <w:r w:rsidR="00951B3F">
        <w:rPr>
          <w:rFonts w:ascii="Calibri" w:hAnsi="Calibri"/>
          <w:color w:val="000000"/>
          <w:sz w:val="24"/>
          <w:szCs w:val="24"/>
        </w:rPr>
        <w:t>e</w:t>
      </w:r>
      <w:r w:rsidR="00A740A9">
        <w:rPr>
          <w:rFonts w:ascii="Calibri" w:hAnsi="Calibri"/>
          <w:color w:val="000000"/>
          <w:sz w:val="24"/>
          <w:szCs w:val="24"/>
        </w:rPr>
        <w:t>.</w:t>
      </w:r>
      <w:r w:rsidRPr="00957A21">
        <w:rPr>
          <w:rFonts w:eastAsia="Times New Roman"/>
        </w:rPr>
        <w:br/>
      </w:r>
    </w:p>
    <w:p w14:paraId="314106DB" w14:textId="744D1E12" w:rsidR="00957A21" w:rsidRDefault="00957A21" w:rsidP="00957A21">
      <w:pPr>
        <w:pStyle w:val="NormalWeb"/>
        <w:numPr>
          <w:ilvl w:val="0"/>
          <w:numId w:val="18"/>
        </w:numPr>
        <w:spacing w:before="0" w:beforeAutospacing="0" w:after="0" w:afterAutospacing="0"/>
        <w:ind w:left="76" w:right="-290"/>
        <w:textAlignment w:val="baseline"/>
        <w:rPr>
          <w:rFonts w:ascii="Calibri" w:hAnsi="Calibri"/>
          <w:color w:val="000000"/>
          <w:sz w:val="24"/>
          <w:szCs w:val="24"/>
          <w:u w:val="single"/>
        </w:rPr>
      </w:pPr>
      <w:r>
        <w:rPr>
          <w:rFonts w:ascii="Calibri" w:hAnsi="Calibri"/>
          <w:b/>
          <w:bCs/>
          <w:color w:val="000000"/>
          <w:sz w:val="24"/>
          <w:szCs w:val="24"/>
        </w:rPr>
        <w:t>Espace pour une petite table en avant-scène cachée côté jardin</w:t>
      </w:r>
      <w:r>
        <w:rPr>
          <w:rFonts w:ascii="Calibri" w:hAnsi="Calibri"/>
          <w:color w:val="000000"/>
          <w:sz w:val="24"/>
          <w:szCs w:val="24"/>
        </w:rPr>
        <w:t xml:space="preserve"> (pour y mettre un ordinateur, une feuille A4, </w:t>
      </w:r>
      <w:r w:rsidR="00755BC1">
        <w:rPr>
          <w:rFonts w:ascii="Calibri" w:hAnsi="Calibri"/>
          <w:color w:val="000000"/>
          <w:sz w:val="24"/>
          <w:szCs w:val="24"/>
        </w:rPr>
        <w:t>plusieurs</w:t>
      </w:r>
      <w:r>
        <w:rPr>
          <w:rFonts w:ascii="Calibri" w:hAnsi="Calibri"/>
          <w:color w:val="000000"/>
          <w:sz w:val="24"/>
          <w:szCs w:val="24"/>
        </w:rPr>
        <w:t xml:space="preserve"> pois</w:t>
      </w:r>
      <w:r w:rsidR="00755BC1">
        <w:rPr>
          <w:rFonts w:ascii="Calibri" w:hAnsi="Calibri"/>
          <w:color w:val="000000"/>
          <w:sz w:val="24"/>
          <w:szCs w:val="24"/>
        </w:rPr>
        <w:t>,</w:t>
      </w:r>
      <w:r>
        <w:rPr>
          <w:rFonts w:ascii="Calibri" w:hAnsi="Calibri"/>
          <w:color w:val="000000"/>
          <w:sz w:val="24"/>
          <w:szCs w:val="24"/>
        </w:rPr>
        <w:t xml:space="preserve"> 3 télécommandes</w:t>
      </w:r>
      <w:r w:rsidR="00755BC1">
        <w:rPr>
          <w:rFonts w:ascii="Calibri" w:hAnsi="Calibri"/>
          <w:color w:val="000000"/>
          <w:sz w:val="24"/>
          <w:szCs w:val="24"/>
        </w:rPr>
        <w:t xml:space="preserve"> et un volant</w:t>
      </w:r>
      <w:r>
        <w:rPr>
          <w:rFonts w:ascii="Calibri" w:hAnsi="Calibri"/>
          <w:color w:val="000000"/>
          <w:sz w:val="24"/>
          <w:szCs w:val="24"/>
        </w:rPr>
        <w:t xml:space="preserve">) et 1 chaise pour le </w:t>
      </w:r>
      <w:r>
        <w:rPr>
          <w:rFonts w:ascii="Calibri" w:hAnsi="Calibri"/>
          <w:color w:val="000000"/>
          <w:sz w:val="24"/>
          <w:szCs w:val="24"/>
          <w:u w:val="single"/>
        </w:rPr>
        <w:t xml:space="preserve">régisseur </w:t>
      </w:r>
      <w:r w:rsidR="00755BC1">
        <w:rPr>
          <w:rFonts w:ascii="Calibri" w:hAnsi="Calibri"/>
          <w:color w:val="000000"/>
          <w:sz w:val="24"/>
          <w:szCs w:val="24"/>
          <w:u w:val="single"/>
        </w:rPr>
        <w:t>de Betty butine</w:t>
      </w:r>
      <w:r>
        <w:rPr>
          <w:rFonts w:ascii="Calibri" w:hAnsi="Calibri"/>
          <w:color w:val="000000"/>
          <w:sz w:val="24"/>
          <w:szCs w:val="24"/>
          <w:u w:val="single"/>
        </w:rPr>
        <w:t>.</w:t>
      </w:r>
    </w:p>
    <w:p w14:paraId="675D8913" w14:textId="0FDECF28" w:rsidR="00957A21" w:rsidRPr="00957A21" w:rsidRDefault="00957A21" w:rsidP="00957A21">
      <w:pPr>
        <w:pStyle w:val="NormalWeb"/>
        <w:spacing w:before="0" w:beforeAutospacing="0" w:after="0" w:afterAutospacing="0"/>
        <w:ind w:right="-290"/>
      </w:pPr>
      <w:r>
        <w:rPr>
          <w:rFonts w:ascii="Calibri" w:hAnsi="Calibri"/>
          <w:i/>
          <w:iCs/>
          <w:color w:val="000000"/>
          <w:sz w:val="24"/>
          <w:szCs w:val="24"/>
        </w:rPr>
        <w:t>(Le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/les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régisse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urs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de Betty butine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f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on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t partie du spectacle, </w:t>
      </w:r>
      <w:proofErr w:type="gramStart"/>
      <w:r>
        <w:rPr>
          <w:rFonts w:ascii="Calibri" w:hAnsi="Calibri"/>
          <w:i/>
          <w:iCs/>
          <w:color w:val="000000"/>
          <w:sz w:val="24"/>
          <w:szCs w:val="24"/>
        </w:rPr>
        <w:t>il ser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ont</w:t>
      </w:r>
      <w:proofErr w:type="gramEnd"/>
      <w:r>
        <w:rPr>
          <w:rFonts w:ascii="Calibri" w:hAnsi="Calibri"/>
          <w:i/>
          <w:iCs/>
          <w:color w:val="000000"/>
          <w:sz w:val="24"/>
          <w:szCs w:val="24"/>
        </w:rPr>
        <w:t xml:space="preserve"> sur scène pendant la représentation, il ne pourr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ont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bouger, il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s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s’occupe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nt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des télécommandes, de lancer des accessoires et du lancement des musiques, il ne pourr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ont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s’occuper du réglage du 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volume so</w:t>
      </w:r>
      <w:r>
        <w:rPr>
          <w:rFonts w:ascii="Calibri" w:hAnsi="Calibri"/>
          <w:i/>
          <w:iCs/>
          <w:color w:val="000000"/>
          <w:sz w:val="24"/>
          <w:szCs w:val="24"/>
        </w:rPr>
        <w:t>n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ore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ni des lumière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>s s’il y en a</w:t>
      </w:r>
      <w:r>
        <w:rPr>
          <w:rFonts w:ascii="Calibri" w:hAnsi="Calibri"/>
          <w:i/>
          <w:iCs/>
          <w:color w:val="000000"/>
          <w:sz w:val="24"/>
          <w:szCs w:val="24"/>
        </w:rPr>
        <w:t>)</w:t>
      </w:r>
      <w:r>
        <w:rPr>
          <w:rFonts w:eastAsia="Times New Roman"/>
        </w:rPr>
        <w:br/>
      </w:r>
    </w:p>
    <w:p w14:paraId="012D0EDC" w14:textId="39B9397C" w:rsidR="0000622D" w:rsidRPr="0000622D" w:rsidRDefault="00957A21" w:rsidP="0000622D">
      <w:pPr>
        <w:pStyle w:val="NormalWeb"/>
        <w:numPr>
          <w:ilvl w:val="0"/>
          <w:numId w:val="19"/>
        </w:numPr>
        <w:spacing w:before="0" w:beforeAutospacing="0" w:after="0" w:afterAutospacing="0"/>
        <w:ind w:left="76" w:right="-290"/>
        <w:textAlignment w:val="baseline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b/>
          <w:bCs/>
          <w:color w:val="000000"/>
          <w:sz w:val="24"/>
          <w:szCs w:val="24"/>
        </w:rPr>
        <w:t>Arrivée électrique</w:t>
      </w:r>
      <w:r>
        <w:rPr>
          <w:rFonts w:ascii="Calibri" w:hAnsi="Calibri"/>
          <w:color w:val="000000"/>
          <w:sz w:val="24"/>
          <w:szCs w:val="24"/>
        </w:rPr>
        <w:t xml:space="preserve"> nécessaire au niveau de la régie plateau à jardin</w:t>
      </w:r>
      <w:r w:rsidR="00755BC1">
        <w:rPr>
          <w:rFonts w:ascii="Calibri" w:hAnsi="Calibri"/>
          <w:color w:val="000000"/>
          <w:sz w:val="24"/>
          <w:szCs w:val="24"/>
        </w:rPr>
        <w:t xml:space="preserve"> et fond de scène pour l’oiseau automate Mattéo</w:t>
      </w:r>
      <w:r w:rsidR="009E7B35">
        <w:rPr>
          <w:rFonts w:ascii="Calibri" w:hAnsi="Calibri"/>
          <w:color w:val="000000"/>
          <w:sz w:val="24"/>
          <w:szCs w:val="24"/>
        </w:rPr>
        <w:t>.</w:t>
      </w:r>
      <w:r w:rsidRPr="0000622D">
        <w:rPr>
          <w:rFonts w:eastAsia="Times New Roman"/>
        </w:rPr>
        <w:br/>
      </w:r>
    </w:p>
    <w:p w14:paraId="49C4E6C6" w14:textId="19B0639E" w:rsidR="00957A21" w:rsidRPr="0000622D" w:rsidRDefault="009E7B35" w:rsidP="0000622D">
      <w:pPr>
        <w:pStyle w:val="Paragraphedeliste"/>
        <w:numPr>
          <w:ilvl w:val="0"/>
          <w:numId w:val="19"/>
        </w:numPr>
        <w:ind w:left="76"/>
        <w:rPr>
          <w:rFonts w:ascii="Calibri" w:hAnsi="Calibri" w:cs="Times New Roman"/>
          <w:color w:val="000000"/>
        </w:rPr>
      </w:pPr>
      <w:r w:rsidRPr="0000622D">
        <w:rPr>
          <w:rFonts w:ascii="Calibri" w:hAnsi="Calibri"/>
          <w:color w:val="000000"/>
        </w:rPr>
        <w:t xml:space="preserve"> A</w:t>
      </w:r>
      <w:r w:rsidR="00957A21" w:rsidRPr="0000622D">
        <w:rPr>
          <w:rFonts w:ascii="Calibri" w:hAnsi="Calibri"/>
          <w:color w:val="000000"/>
        </w:rPr>
        <w:t xml:space="preserve">ccès </w:t>
      </w:r>
      <w:r w:rsidR="00957A21" w:rsidRPr="0000622D">
        <w:rPr>
          <w:rFonts w:ascii="Calibri" w:hAnsi="Calibri"/>
          <w:b/>
          <w:bCs/>
          <w:color w:val="000000"/>
        </w:rPr>
        <w:t>loge</w:t>
      </w:r>
      <w:r w:rsidR="00957A21" w:rsidRPr="0000622D">
        <w:rPr>
          <w:rFonts w:ascii="Calibri" w:hAnsi="Calibri"/>
          <w:color w:val="000000"/>
        </w:rPr>
        <w:t xml:space="preserve"> à proximité de la scène, avec </w:t>
      </w:r>
      <w:r w:rsidR="00957A21" w:rsidRPr="0000622D">
        <w:rPr>
          <w:rFonts w:ascii="Calibri" w:hAnsi="Calibri"/>
          <w:b/>
          <w:bCs/>
          <w:color w:val="000000"/>
        </w:rPr>
        <w:t>éclairage</w:t>
      </w:r>
      <w:r w:rsidR="00957A21" w:rsidRPr="0000622D">
        <w:rPr>
          <w:rFonts w:ascii="Calibri" w:hAnsi="Calibri"/>
          <w:color w:val="000000"/>
        </w:rPr>
        <w:t xml:space="preserve">, </w:t>
      </w:r>
      <w:r w:rsidR="00957A21" w:rsidRPr="0000622D">
        <w:rPr>
          <w:rFonts w:ascii="Calibri" w:hAnsi="Calibri"/>
          <w:b/>
          <w:bCs/>
          <w:color w:val="000000"/>
        </w:rPr>
        <w:t>point d’eau, WC, petite table</w:t>
      </w:r>
      <w:r w:rsidR="0000622D">
        <w:rPr>
          <w:rFonts w:ascii="Calibri" w:hAnsi="Calibri"/>
          <w:b/>
          <w:bCs/>
          <w:color w:val="000000"/>
        </w:rPr>
        <w:t>, miroir</w:t>
      </w:r>
      <w:r w:rsidRPr="0000622D">
        <w:rPr>
          <w:rFonts w:ascii="Calibri" w:hAnsi="Calibri"/>
          <w:b/>
          <w:bCs/>
          <w:color w:val="000000"/>
        </w:rPr>
        <w:t>.</w:t>
      </w:r>
      <w:r w:rsidR="00957A21" w:rsidRPr="0000622D">
        <w:rPr>
          <w:rFonts w:eastAsia="Times New Roman" w:cs="Times New Roman"/>
        </w:rPr>
        <w:br/>
      </w:r>
    </w:p>
    <w:p w14:paraId="21D604EF" w14:textId="77777777" w:rsidR="00957A21" w:rsidRDefault="00957A21" w:rsidP="00957A21">
      <w:pPr>
        <w:pStyle w:val="NormalWeb"/>
        <w:numPr>
          <w:ilvl w:val="0"/>
          <w:numId w:val="21"/>
        </w:numPr>
        <w:spacing w:before="0" w:beforeAutospacing="0" w:after="0" w:afterAutospacing="0"/>
        <w:ind w:left="76" w:right="-290"/>
        <w:textAlignment w:val="baseline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 xml:space="preserve">Le </w:t>
      </w:r>
      <w:r>
        <w:rPr>
          <w:rFonts w:ascii="Calibri" w:hAnsi="Calibri"/>
          <w:b/>
          <w:bCs/>
          <w:color w:val="000000"/>
          <w:sz w:val="24"/>
          <w:szCs w:val="24"/>
        </w:rPr>
        <w:t>DECOR</w:t>
      </w:r>
      <w:r>
        <w:rPr>
          <w:rFonts w:ascii="Calibri" w:hAnsi="Calibri"/>
          <w:color w:val="000000"/>
          <w:sz w:val="24"/>
          <w:szCs w:val="24"/>
        </w:rPr>
        <w:t xml:space="preserve"> est facilement montable/démontable.</w:t>
      </w:r>
    </w:p>
    <w:p w14:paraId="2A8817D9" w14:textId="5CA72C76" w:rsidR="00957A21" w:rsidRDefault="00957A21" w:rsidP="00957A21">
      <w:pPr>
        <w:pStyle w:val="NormalWeb"/>
        <w:spacing w:before="0" w:beforeAutospacing="0" w:after="0" w:afterAutospacing="0"/>
        <w:ind w:right="-290"/>
      </w:pPr>
      <w:r>
        <w:rPr>
          <w:rFonts w:ascii="Calibri" w:hAnsi="Calibri"/>
          <w:color w:val="000000"/>
          <w:sz w:val="24"/>
          <w:szCs w:val="24"/>
        </w:rPr>
        <w:t xml:space="preserve">Il nécessite selon les espaces </w:t>
      </w:r>
      <w:r>
        <w:rPr>
          <w:rFonts w:ascii="Calibri" w:hAnsi="Calibri"/>
          <w:b/>
          <w:bCs/>
          <w:color w:val="000000"/>
          <w:sz w:val="24"/>
          <w:szCs w:val="24"/>
        </w:rPr>
        <w:t>1h30 de déchargement, 2h30 de montage sur scène</w:t>
      </w:r>
      <w:r>
        <w:rPr>
          <w:rFonts w:ascii="Calibri" w:hAnsi="Calibri"/>
          <w:color w:val="000000"/>
          <w:sz w:val="24"/>
          <w:szCs w:val="24"/>
        </w:rPr>
        <w:t xml:space="preserve"> puis </w:t>
      </w:r>
      <w:r>
        <w:rPr>
          <w:rFonts w:ascii="Calibri" w:hAnsi="Calibri"/>
          <w:b/>
          <w:bCs/>
          <w:color w:val="000000"/>
          <w:sz w:val="24"/>
          <w:szCs w:val="24"/>
        </w:rPr>
        <w:t>1 demi-heure de démontage</w:t>
      </w:r>
      <w:r>
        <w:rPr>
          <w:rFonts w:ascii="Calibri" w:hAnsi="Calibri"/>
          <w:color w:val="000000"/>
          <w:sz w:val="24"/>
          <w:szCs w:val="24"/>
        </w:rPr>
        <w:t xml:space="preserve"> </w:t>
      </w:r>
      <w:r w:rsidR="009E7B35">
        <w:rPr>
          <w:rFonts w:ascii="Calibri" w:hAnsi="Calibri"/>
          <w:color w:val="000000"/>
          <w:sz w:val="24"/>
          <w:szCs w:val="24"/>
        </w:rPr>
        <w:t>sur</w:t>
      </w:r>
      <w:r>
        <w:rPr>
          <w:rFonts w:ascii="Calibri" w:hAnsi="Calibri"/>
          <w:color w:val="000000"/>
          <w:sz w:val="24"/>
          <w:szCs w:val="24"/>
        </w:rPr>
        <w:t xml:space="preserve"> scène, et </w:t>
      </w:r>
      <w:r>
        <w:rPr>
          <w:rFonts w:ascii="Calibri" w:hAnsi="Calibri"/>
          <w:b/>
          <w:bCs/>
          <w:color w:val="000000"/>
          <w:sz w:val="24"/>
          <w:szCs w:val="24"/>
        </w:rPr>
        <w:t>1h30</w:t>
      </w:r>
      <w:r>
        <w:rPr>
          <w:rFonts w:ascii="Calibri" w:hAnsi="Calibri"/>
          <w:color w:val="000000"/>
          <w:sz w:val="24"/>
          <w:szCs w:val="24"/>
        </w:rPr>
        <w:t xml:space="preserve"> de rangement et chargement du véhicule (temps estimé hors préparation du personnage </w:t>
      </w:r>
      <w:r w:rsidR="009E7B35">
        <w:rPr>
          <w:rFonts w:ascii="Calibri" w:hAnsi="Calibri"/>
          <w:color w:val="000000"/>
          <w:sz w:val="24"/>
          <w:szCs w:val="24"/>
        </w:rPr>
        <w:t xml:space="preserve">de </w:t>
      </w:r>
      <w:r>
        <w:rPr>
          <w:rFonts w:ascii="Calibri" w:hAnsi="Calibri"/>
          <w:color w:val="000000"/>
          <w:sz w:val="24"/>
          <w:szCs w:val="24"/>
        </w:rPr>
        <w:t xml:space="preserve">Betty Pois), 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 xml:space="preserve">et dans la mesure où </w:t>
      </w:r>
      <w:proofErr w:type="gramStart"/>
      <w:r w:rsidR="00755BC1">
        <w:rPr>
          <w:rFonts w:ascii="Calibri" w:hAnsi="Calibri"/>
          <w:i/>
          <w:iCs/>
          <w:color w:val="000000"/>
          <w:sz w:val="24"/>
          <w:szCs w:val="24"/>
        </w:rPr>
        <w:t>l’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accès</w:t>
      </w:r>
      <w:proofErr w:type="gramEnd"/>
      <w:r>
        <w:rPr>
          <w:rFonts w:ascii="Calibri" w:hAnsi="Calibri"/>
          <w:i/>
          <w:iCs/>
          <w:color w:val="000000"/>
          <w:sz w:val="24"/>
          <w:szCs w:val="24"/>
        </w:rPr>
        <w:t xml:space="preserve"> à la scène </w:t>
      </w:r>
      <w:r w:rsidR="00755BC1">
        <w:rPr>
          <w:rFonts w:ascii="Calibri" w:hAnsi="Calibri"/>
          <w:i/>
          <w:iCs/>
          <w:color w:val="000000"/>
          <w:sz w:val="24"/>
          <w:szCs w:val="24"/>
        </w:rPr>
        <w:t xml:space="preserve">est </w:t>
      </w:r>
      <w:r>
        <w:rPr>
          <w:rFonts w:ascii="Calibri" w:hAnsi="Calibri"/>
          <w:i/>
          <w:iCs/>
          <w:color w:val="000000"/>
          <w:sz w:val="24"/>
          <w:szCs w:val="24"/>
        </w:rPr>
        <w:t>facile</w:t>
      </w:r>
      <w:r>
        <w:rPr>
          <w:rFonts w:ascii="Calibri" w:hAnsi="Calibri"/>
          <w:color w:val="000000"/>
          <w:sz w:val="24"/>
          <w:szCs w:val="24"/>
        </w:rPr>
        <w:t>.</w:t>
      </w:r>
    </w:p>
    <w:p w14:paraId="39267E4D" w14:textId="771D1D2D" w:rsidR="00957A21" w:rsidRPr="00957A21" w:rsidRDefault="00755BC1" w:rsidP="00957A21">
      <w:pPr>
        <w:pStyle w:val="NormalWeb"/>
        <w:spacing w:before="0" w:beforeAutospacing="0" w:after="0" w:afterAutospacing="0"/>
        <w:ind w:right="-290"/>
      </w:pPr>
      <w:r>
        <w:rPr>
          <w:rFonts w:ascii="Calibri" w:hAnsi="Calibri"/>
          <w:i/>
          <w:iCs/>
          <w:color w:val="000000"/>
          <w:sz w:val="24"/>
          <w:szCs w:val="24"/>
        </w:rPr>
        <w:t>Nous aurons b</w:t>
      </w:r>
      <w:r w:rsidR="00957A21">
        <w:rPr>
          <w:rFonts w:ascii="Calibri" w:hAnsi="Calibri"/>
          <w:i/>
          <w:iCs/>
          <w:color w:val="000000"/>
          <w:sz w:val="24"/>
          <w:szCs w:val="24"/>
        </w:rPr>
        <w:t xml:space="preserve">esoin d’une personne à l’arrivée et au </w:t>
      </w:r>
      <w:r w:rsidR="009E7B35">
        <w:rPr>
          <w:rFonts w:ascii="Calibri" w:hAnsi="Calibri"/>
          <w:i/>
          <w:iCs/>
          <w:color w:val="000000"/>
          <w:sz w:val="24"/>
          <w:szCs w:val="24"/>
        </w:rPr>
        <w:t xml:space="preserve">chargement / </w:t>
      </w:r>
      <w:r w:rsidR="00957A21">
        <w:rPr>
          <w:rFonts w:ascii="Calibri" w:hAnsi="Calibri"/>
          <w:i/>
          <w:iCs/>
          <w:color w:val="000000"/>
          <w:sz w:val="24"/>
          <w:szCs w:val="24"/>
        </w:rPr>
        <w:t xml:space="preserve">déchargement du matériel ainsi qu’un relais technique. </w:t>
      </w:r>
      <w:r>
        <w:rPr>
          <w:rFonts w:ascii="Calibri" w:hAnsi="Calibri"/>
          <w:i/>
          <w:iCs/>
          <w:color w:val="000000"/>
          <w:sz w:val="24"/>
          <w:szCs w:val="24"/>
        </w:rPr>
        <w:t>Nous aurons besoin d’un</w:t>
      </w:r>
      <w:r w:rsidR="00957A21">
        <w:rPr>
          <w:rFonts w:ascii="Calibri" w:hAnsi="Calibri"/>
          <w:i/>
          <w:iCs/>
          <w:color w:val="000000"/>
          <w:sz w:val="24"/>
          <w:szCs w:val="24"/>
        </w:rPr>
        <w:t xml:space="preserve"> parking pour loger le véhicule de transport du décor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(remoque incluse s’il y a)</w:t>
      </w:r>
      <w:r w:rsidR="00957A21">
        <w:rPr>
          <w:rFonts w:ascii="Calibri" w:hAnsi="Calibri"/>
          <w:i/>
          <w:iCs/>
          <w:color w:val="000000"/>
          <w:sz w:val="24"/>
          <w:szCs w:val="24"/>
        </w:rPr>
        <w:t>.</w:t>
      </w:r>
      <w:r w:rsidR="00957A21">
        <w:rPr>
          <w:rFonts w:eastAsia="Times New Roman"/>
        </w:rPr>
        <w:br/>
      </w:r>
    </w:p>
    <w:p w14:paraId="3C31138D" w14:textId="532AAF25" w:rsidR="00F41825" w:rsidRPr="00755BC1" w:rsidRDefault="00F41825" w:rsidP="00755BC1">
      <w:pPr>
        <w:pStyle w:val="Paragraphedeliste"/>
        <w:numPr>
          <w:ilvl w:val="0"/>
          <w:numId w:val="23"/>
        </w:numPr>
        <w:ind w:left="0" w:hanging="284"/>
        <w:rPr>
          <w:rFonts w:ascii="Times" w:eastAsia="Times New Roman" w:hAnsi="Times" w:cs="Times New Roman"/>
          <w:sz w:val="20"/>
          <w:szCs w:val="20"/>
        </w:rPr>
      </w:pPr>
      <w:r w:rsidRPr="00F41825">
        <w:rPr>
          <w:rFonts w:ascii="Calibri" w:eastAsia="Times New Roman" w:hAnsi="Calibri" w:cs="Times New Roman"/>
          <w:i/>
          <w:iCs/>
          <w:color w:val="000000"/>
        </w:rPr>
        <w:t xml:space="preserve">Si 2 représentations </w:t>
      </w:r>
      <w:r w:rsidR="00066504">
        <w:rPr>
          <w:rFonts w:ascii="Calibri" w:eastAsia="Times New Roman" w:hAnsi="Calibri" w:cs="Times New Roman"/>
          <w:i/>
          <w:iCs/>
          <w:color w:val="000000"/>
        </w:rPr>
        <w:t xml:space="preserve">sont jouées </w:t>
      </w:r>
      <w:r w:rsidRPr="00F41825">
        <w:rPr>
          <w:rFonts w:ascii="Calibri" w:eastAsia="Times New Roman" w:hAnsi="Calibri" w:cs="Times New Roman"/>
          <w:i/>
          <w:iCs/>
          <w:color w:val="000000"/>
        </w:rPr>
        <w:t xml:space="preserve">dans le même lieu et la même journée, prévoir </w:t>
      </w:r>
      <w:r w:rsidRPr="00F41825">
        <w:rPr>
          <w:rFonts w:ascii="Calibri" w:eastAsia="Times New Roman" w:hAnsi="Calibri" w:cs="Times New Roman"/>
          <w:b/>
          <w:bCs/>
          <w:i/>
          <w:iCs/>
          <w:color w:val="000000"/>
        </w:rPr>
        <w:t>2 heures minimum et 4 heures maximum entre 2 représentations</w:t>
      </w:r>
      <w:r w:rsidRPr="00F41825">
        <w:rPr>
          <w:rFonts w:ascii="Calibri" w:eastAsia="Times New Roman" w:hAnsi="Calibri" w:cs="Times New Roman"/>
          <w:i/>
          <w:iCs/>
          <w:color w:val="000000"/>
        </w:rPr>
        <w:t xml:space="preserve">. </w:t>
      </w:r>
      <w:r w:rsidR="00066504">
        <w:rPr>
          <w:rFonts w:ascii="Calibri" w:eastAsia="Times New Roman" w:hAnsi="Calibri" w:cs="Times New Roman"/>
          <w:i/>
          <w:iCs/>
          <w:color w:val="000000"/>
        </w:rPr>
        <w:t>Laisser le</w:t>
      </w:r>
      <w:r w:rsidRPr="00F41825">
        <w:rPr>
          <w:rFonts w:ascii="Calibri" w:eastAsia="Times New Roman" w:hAnsi="Calibri" w:cs="Times New Roman"/>
          <w:i/>
          <w:iCs/>
          <w:color w:val="000000"/>
        </w:rPr>
        <w:t xml:space="preserve"> décor </w:t>
      </w:r>
      <w:r w:rsidR="00066504">
        <w:rPr>
          <w:rFonts w:ascii="Calibri" w:eastAsia="Times New Roman" w:hAnsi="Calibri" w:cs="Times New Roman"/>
          <w:i/>
          <w:iCs/>
          <w:color w:val="000000"/>
        </w:rPr>
        <w:t xml:space="preserve">intact et en place </w:t>
      </w:r>
      <w:r w:rsidRPr="00F41825">
        <w:rPr>
          <w:rFonts w:ascii="Calibri" w:eastAsia="Times New Roman" w:hAnsi="Calibri" w:cs="Times New Roman"/>
          <w:i/>
          <w:iCs/>
          <w:color w:val="000000"/>
        </w:rPr>
        <w:t>entre-temps.</w:t>
      </w:r>
    </w:p>
    <w:p w14:paraId="2058AC3D" w14:textId="77777777" w:rsidR="00F41825" w:rsidRDefault="00F41825" w:rsidP="00F41825">
      <w:pPr>
        <w:ind w:left="-284"/>
        <w:rPr>
          <w:rFonts w:ascii="Times" w:eastAsia="Times New Roman" w:hAnsi="Times" w:cs="Times New Roman"/>
          <w:sz w:val="20"/>
          <w:szCs w:val="20"/>
        </w:rPr>
      </w:pPr>
    </w:p>
    <w:p w14:paraId="03564297" w14:textId="77777777" w:rsidR="00717C6F" w:rsidRPr="00F41825" w:rsidRDefault="00717C6F" w:rsidP="00F41825">
      <w:pPr>
        <w:ind w:left="-284"/>
        <w:rPr>
          <w:rFonts w:ascii="Times" w:eastAsia="Times New Roman" w:hAnsi="Times" w:cs="Times New Roman"/>
          <w:sz w:val="20"/>
          <w:szCs w:val="20"/>
        </w:rPr>
      </w:pPr>
    </w:p>
    <w:p w14:paraId="11F9D8CB" w14:textId="06A320D0" w:rsidR="00957A21" w:rsidRPr="00717C6F" w:rsidRDefault="00957A21" w:rsidP="00717C6F">
      <w:pPr>
        <w:pStyle w:val="NormalWeb"/>
        <w:spacing w:before="0" w:beforeAutospacing="0" w:after="0" w:afterAutospacing="0"/>
        <w:ind w:left="-284" w:right="-290"/>
      </w:pPr>
      <w:r>
        <w:rPr>
          <w:rFonts w:ascii="Calibri" w:hAnsi="Calibri"/>
          <w:i/>
          <w:iCs/>
          <w:color w:val="000000"/>
          <w:sz w:val="24"/>
          <w:szCs w:val="24"/>
        </w:rPr>
        <w:t xml:space="preserve">Ajustements possibles après discussion au besoin / </w:t>
      </w:r>
      <w:r>
        <w:rPr>
          <w:rFonts w:ascii="Calibri" w:hAnsi="Calibri"/>
          <w:b/>
          <w:bCs/>
          <w:i/>
          <w:iCs/>
          <w:color w:val="FF0000"/>
          <w:sz w:val="24"/>
          <w:szCs w:val="24"/>
        </w:rPr>
        <w:t>06 11 04 29 32</w:t>
      </w:r>
      <w:r>
        <w:rPr>
          <w:rFonts w:ascii="Calibri" w:hAnsi="Calibri"/>
          <w:i/>
          <w:iCs/>
          <w:color w:val="000000"/>
          <w:sz w:val="24"/>
          <w:szCs w:val="24"/>
        </w:rPr>
        <w:t xml:space="preserve"> ou </w:t>
      </w:r>
      <w:hyperlink r:id="rId5" w:history="1">
        <w:r>
          <w:rPr>
            <w:rStyle w:val="Lienhypertexte"/>
            <w:rFonts w:ascii="Calibri" w:hAnsi="Calibri"/>
            <w:i/>
            <w:iCs/>
            <w:sz w:val="24"/>
            <w:szCs w:val="24"/>
          </w:rPr>
          <w:t>claire.amoureux@gmail.com</w:t>
        </w:r>
      </w:hyperlink>
      <w:r>
        <w:rPr>
          <w:rFonts w:ascii="Calibri" w:hAnsi="Calibri"/>
          <w:i/>
          <w:iCs/>
          <w:color w:val="000000"/>
          <w:sz w:val="24"/>
          <w:szCs w:val="24"/>
        </w:rPr>
        <w:t> </w:t>
      </w:r>
    </w:p>
    <w:p w14:paraId="38FEAF80" w14:textId="77777777" w:rsidR="00957A21" w:rsidRDefault="00957A21" w:rsidP="00957A21">
      <w:pPr>
        <w:pStyle w:val="NormalWeb"/>
        <w:spacing w:before="0" w:beforeAutospacing="0" w:after="0" w:afterAutospacing="0"/>
        <w:ind w:left="-284" w:right="-290"/>
        <w:jc w:val="center"/>
      </w:pPr>
      <w:r>
        <w:rPr>
          <w:rFonts w:ascii="Calibri" w:hAnsi="Calibri"/>
          <w:i/>
          <w:iCs/>
          <w:color w:val="000000"/>
          <w:sz w:val="24"/>
          <w:szCs w:val="24"/>
        </w:rPr>
        <w:t>(Selon les dates : à voir s’il est possible de vendre des goodies à la fin du spectacle)</w:t>
      </w:r>
    </w:p>
    <w:p w14:paraId="294CB118" w14:textId="2BA495BA" w:rsidR="00FD4EAA" w:rsidRPr="00957A21" w:rsidRDefault="00957A21" w:rsidP="00755BC1">
      <w:pPr>
        <w:pStyle w:val="NormalWeb"/>
        <w:spacing w:before="0" w:beforeAutospacing="0" w:after="0" w:afterAutospacing="0"/>
        <w:ind w:left="-284" w:right="-290"/>
        <w:jc w:val="center"/>
      </w:pPr>
      <w:r>
        <w:rPr>
          <w:rFonts w:ascii="Calibri" w:hAnsi="Calibri"/>
          <w:i/>
          <w:iCs/>
          <w:color w:val="000000"/>
          <w:sz w:val="24"/>
          <w:szCs w:val="24"/>
        </w:rPr>
        <w:t xml:space="preserve">(A voir </w:t>
      </w:r>
      <w:r w:rsidR="00B83DFA">
        <w:rPr>
          <w:rFonts w:ascii="Calibri" w:hAnsi="Calibri"/>
          <w:i/>
          <w:iCs/>
          <w:color w:val="000000"/>
          <w:sz w:val="24"/>
          <w:szCs w:val="24"/>
        </w:rPr>
        <w:t xml:space="preserve">éventuellement </w:t>
      </w:r>
      <w:r>
        <w:rPr>
          <w:rFonts w:ascii="Calibri" w:hAnsi="Calibri"/>
          <w:i/>
          <w:iCs/>
          <w:color w:val="000000"/>
          <w:sz w:val="24"/>
          <w:szCs w:val="24"/>
        </w:rPr>
        <w:t>s’il est possible de faire une captation audio ou vidéo sur place)</w:t>
      </w:r>
    </w:p>
    <w:sectPr w:rsidR="00FD4EAA" w:rsidRPr="00957A21" w:rsidSect="00A94E7D">
      <w:pgSz w:w="11900" w:h="16840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D5F3D"/>
    <w:multiLevelType w:val="multilevel"/>
    <w:tmpl w:val="F454B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E31F29"/>
    <w:multiLevelType w:val="multilevel"/>
    <w:tmpl w:val="1A98A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357D2"/>
    <w:multiLevelType w:val="multilevel"/>
    <w:tmpl w:val="CE702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846BD8"/>
    <w:multiLevelType w:val="multilevel"/>
    <w:tmpl w:val="0FC08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9752D6"/>
    <w:multiLevelType w:val="multilevel"/>
    <w:tmpl w:val="3A44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0D3FA7"/>
    <w:multiLevelType w:val="multilevel"/>
    <w:tmpl w:val="773EF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B01022"/>
    <w:multiLevelType w:val="multilevel"/>
    <w:tmpl w:val="4180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0E22F0"/>
    <w:multiLevelType w:val="hybridMultilevel"/>
    <w:tmpl w:val="A9164E10"/>
    <w:lvl w:ilvl="0" w:tplc="040C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1B4E4600"/>
    <w:multiLevelType w:val="multilevel"/>
    <w:tmpl w:val="56B26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6D77DC"/>
    <w:multiLevelType w:val="multilevel"/>
    <w:tmpl w:val="EA24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CA6EB6"/>
    <w:multiLevelType w:val="multilevel"/>
    <w:tmpl w:val="195E6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3063BD"/>
    <w:multiLevelType w:val="multilevel"/>
    <w:tmpl w:val="34C2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773C0B"/>
    <w:multiLevelType w:val="multilevel"/>
    <w:tmpl w:val="3FB0D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566E42"/>
    <w:multiLevelType w:val="hybridMultilevel"/>
    <w:tmpl w:val="6262DAC8"/>
    <w:lvl w:ilvl="0" w:tplc="040C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4" w15:restartNumberingAfterBreak="0">
    <w:nsid w:val="515F008B"/>
    <w:multiLevelType w:val="multilevel"/>
    <w:tmpl w:val="F5985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F11BA1"/>
    <w:multiLevelType w:val="multilevel"/>
    <w:tmpl w:val="5E48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406156"/>
    <w:multiLevelType w:val="hybridMultilevel"/>
    <w:tmpl w:val="EFB202EE"/>
    <w:lvl w:ilvl="0" w:tplc="040C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55D805EB"/>
    <w:multiLevelType w:val="multilevel"/>
    <w:tmpl w:val="5F5C9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AE06B8"/>
    <w:multiLevelType w:val="multilevel"/>
    <w:tmpl w:val="FD5A2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E13945"/>
    <w:multiLevelType w:val="hybridMultilevel"/>
    <w:tmpl w:val="5010D8B2"/>
    <w:lvl w:ilvl="0" w:tplc="040C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5B05295C"/>
    <w:multiLevelType w:val="multilevel"/>
    <w:tmpl w:val="B53E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390B8F"/>
    <w:multiLevelType w:val="hybridMultilevel"/>
    <w:tmpl w:val="2EFCC4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1D2FD0"/>
    <w:multiLevelType w:val="multilevel"/>
    <w:tmpl w:val="03F40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429656">
    <w:abstractNumId w:val="19"/>
  </w:num>
  <w:num w:numId="2" w16cid:durableId="1099642922">
    <w:abstractNumId w:val="16"/>
  </w:num>
  <w:num w:numId="3" w16cid:durableId="1814905392">
    <w:abstractNumId w:val="7"/>
  </w:num>
  <w:num w:numId="4" w16cid:durableId="1711759973">
    <w:abstractNumId w:val="13"/>
  </w:num>
  <w:num w:numId="5" w16cid:durableId="1008560305">
    <w:abstractNumId w:val="6"/>
  </w:num>
  <w:num w:numId="6" w16cid:durableId="1062868099">
    <w:abstractNumId w:val="11"/>
  </w:num>
  <w:num w:numId="7" w16cid:durableId="176429274">
    <w:abstractNumId w:val="8"/>
  </w:num>
  <w:num w:numId="8" w16cid:durableId="443621142">
    <w:abstractNumId w:val="2"/>
  </w:num>
  <w:num w:numId="9" w16cid:durableId="1049454031">
    <w:abstractNumId w:val="22"/>
  </w:num>
  <w:num w:numId="10" w16cid:durableId="1892885632">
    <w:abstractNumId w:val="5"/>
  </w:num>
  <w:num w:numId="11" w16cid:durableId="1660423492">
    <w:abstractNumId w:val="1"/>
  </w:num>
  <w:num w:numId="12" w16cid:durableId="1563176374">
    <w:abstractNumId w:val="15"/>
  </w:num>
  <w:num w:numId="13" w16cid:durableId="1225291581">
    <w:abstractNumId w:val="17"/>
  </w:num>
  <w:num w:numId="14" w16cid:durableId="97603195">
    <w:abstractNumId w:val="3"/>
  </w:num>
  <w:num w:numId="15" w16cid:durableId="2075276469">
    <w:abstractNumId w:val="12"/>
  </w:num>
  <w:num w:numId="16" w16cid:durableId="943075070">
    <w:abstractNumId w:val="0"/>
  </w:num>
  <w:num w:numId="17" w16cid:durableId="643775972">
    <w:abstractNumId w:val="20"/>
  </w:num>
  <w:num w:numId="18" w16cid:durableId="1057170344">
    <w:abstractNumId w:val="9"/>
  </w:num>
  <w:num w:numId="19" w16cid:durableId="1848207519">
    <w:abstractNumId w:val="14"/>
  </w:num>
  <w:num w:numId="20" w16cid:durableId="1649432999">
    <w:abstractNumId w:val="10"/>
  </w:num>
  <w:num w:numId="21" w16cid:durableId="43677603">
    <w:abstractNumId w:val="4"/>
  </w:num>
  <w:num w:numId="22" w16cid:durableId="685063379">
    <w:abstractNumId w:val="18"/>
  </w:num>
  <w:num w:numId="23" w16cid:durableId="36683499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5591"/>
    <w:rsid w:val="0000622D"/>
    <w:rsid w:val="00041EFA"/>
    <w:rsid w:val="00066504"/>
    <w:rsid w:val="00086E4F"/>
    <w:rsid w:val="00102E93"/>
    <w:rsid w:val="0018138A"/>
    <w:rsid w:val="002335A6"/>
    <w:rsid w:val="00257905"/>
    <w:rsid w:val="00277A2C"/>
    <w:rsid w:val="00295D7F"/>
    <w:rsid w:val="00307676"/>
    <w:rsid w:val="003154C1"/>
    <w:rsid w:val="00405591"/>
    <w:rsid w:val="004D15F1"/>
    <w:rsid w:val="00563A84"/>
    <w:rsid w:val="007041B9"/>
    <w:rsid w:val="00717C6F"/>
    <w:rsid w:val="00755BC1"/>
    <w:rsid w:val="00792FE6"/>
    <w:rsid w:val="008A1729"/>
    <w:rsid w:val="0092303F"/>
    <w:rsid w:val="00951B3F"/>
    <w:rsid w:val="00957A21"/>
    <w:rsid w:val="009E7B35"/>
    <w:rsid w:val="009F11F1"/>
    <w:rsid w:val="00A740A9"/>
    <w:rsid w:val="00A94E7D"/>
    <w:rsid w:val="00B566F4"/>
    <w:rsid w:val="00B83DFA"/>
    <w:rsid w:val="00C764D4"/>
    <w:rsid w:val="00C80C77"/>
    <w:rsid w:val="00D00929"/>
    <w:rsid w:val="00DE0962"/>
    <w:rsid w:val="00E62F6B"/>
    <w:rsid w:val="00E77F0F"/>
    <w:rsid w:val="00F078D7"/>
    <w:rsid w:val="00F33F24"/>
    <w:rsid w:val="00F41825"/>
    <w:rsid w:val="00FD4EAA"/>
    <w:rsid w:val="00FD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A647267"/>
  <w14:defaultImageDpi w14:val="300"/>
  <w15:docId w15:val="{B2A23BAB-30AC-6649-BB2D-0BD82D52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5A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D711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94E7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Policepardfaut"/>
    <w:rsid w:val="00A94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45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aire.amoureux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433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user</dc:creator>
  <cp:keywords/>
  <dc:description/>
  <cp:lastModifiedBy>Clair</cp:lastModifiedBy>
  <cp:revision>7</cp:revision>
  <dcterms:created xsi:type="dcterms:W3CDTF">2024-05-22T15:32:00Z</dcterms:created>
  <dcterms:modified xsi:type="dcterms:W3CDTF">2026-04-17T10:48:00Z</dcterms:modified>
</cp:coreProperties>
</file>